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696F" w14:textId="77777777" w:rsidR="002A0EEF" w:rsidRDefault="002A0EEF" w:rsidP="002A0EEF">
      <w:pPr>
        <w:jc w:val="center"/>
        <w:rPr>
          <w:rFonts w:ascii="Maiandra GD" w:hAnsi="Maiandra GD"/>
          <w:b/>
        </w:rPr>
      </w:pPr>
      <w:bookmarkStart w:id="0" w:name="_GoBack"/>
      <w:bookmarkEnd w:id="0"/>
      <w:r>
        <w:rPr>
          <w:rFonts w:ascii="Maiandra GD" w:hAnsi="Maiandra GD"/>
          <w:b/>
        </w:rPr>
        <w:t>NEWTON COUNTY PUBLIC LIBRARY</w:t>
      </w:r>
    </w:p>
    <w:p w14:paraId="573E8F8E" w14:textId="77777777" w:rsidR="002A0EEF" w:rsidRPr="00586426" w:rsidRDefault="002A0EEF" w:rsidP="002A0EEF">
      <w:pPr>
        <w:jc w:val="center"/>
        <w:rPr>
          <w:rFonts w:ascii="Maiandra GD" w:hAnsi="Maiandra GD"/>
        </w:rPr>
      </w:pPr>
      <w:r w:rsidRPr="00586426">
        <w:rPr>
          <w:rFonts w:ascii="Maiandra GD" w:hAnsi="Maiandra GD"/>
          <w:b/>
        </w:rPr>
        <w:t>FINES AND FEES RATE POLICY</w:t>
      </w:r>
    </w:p>
    <w:p w14:paraId="16161853" w14:textId="77777777" w:rsidR="002A0EEF" w:rsidRPr="00586426" w:rsidRDefault="002A0EEF" w:rsidP="002A0EEF">
      <w:pPr>
        <w:rPr>
          <w:rFonts w:ascii="Maiandra GD" w:hAnsi="Maiandra GD"/>
        </w:rPr>
      </w:pPr>
    </w:p>
    <w:p w14:paraId="68AFE48B" w14:textId="77777777" w:rsidR="002A0EEF" w:rsidRPr="008E718B" w:rsidRDefault="002A0EEF" w:rsidP="002A0EEF">
      <w:pPr>
        <w:rPr>
          <w:rFonts w:ascii="Maiandra GD" w:hAnsi="Maiandra GD"/>
        </w:rPr>
      </w:pPr>
      <w:r w:rsidRPr="008E718B">
        <w:rPr>
          <w:rFonts w:ascii="Maiandra GD" w:hAnsi="Maiandra GD"/>
        </w:rPr>
        <w:t>The Newton County Public Library Board will charge the following rates of fines in accordance with Evergreen Indiana policy:</w:t>
      </w:r>
    </w:p>
    <w:p w14:paraId="3EDF91C5" w14:textId="77777777" w:rsidR="002A0EEF" w:rsidRPr="008E718B" w:rsidRDefault="002A0EEF" w:rsidP="002A0EEF"/>
    <w:p w14:paraId="21E81446" w14:textId="77777777" w:rsidR="002A0EEF" w:rsidRPr="008E718B" w:rsidRDefault="002A0EEF" w:rsidP="002A0EEF">
      <w:pPr>
        <w:pStyle w:val="Default"/>
        <w:rPr>
          <w:rFonts w:ascii="Maiandra GD" w:hAnsi="Maiandra GD"/>
          <w:b/>
        </w:rPr>
      </w:pPr>
      <w:r w:rsidRPr="008E718B">
        <w:rPr>
          <w:rFonts w:ascii="Maiandra GD" w:hAnsi="Maiandra GD"/>
          <w:b/>
        </w:rPr>
        <w:t xml:space="preserve">FINES/FEES </w:t>
      </w:r>
    </w:p>
    <w:p w14:paraId="5F5E95DF" w14:textId="77777777" w:rsidR="002A0EEF" w:rsidRPr="008E718B" w:rsidRDefault="002A0EEF" w:rsidP="002A0EEF">
      <w:pPr>
        <w:pStyle w:val="Default"/>
        <w:rPr>
          <w:rFonts w:ascii="Maiandra GD" w:hAnsi="Maiandra GD"/>
          <w:b/>
        </w:rPr>
      </w:pPr>
    </w:p>
    <w:p w14:paraId="4AA8810D" w14:textId="77777777" w:rsidR="00627C8B" w:rsidRDefault="00627C8B" w:rsidP="002A0EEF">
      <w:pPr>
        <w:pStyle w:val="Default"/>
        <w:rPr>
          <w:rFonts w:ascii="Maiandra GD" w:hAnsi="Maiandra GD"/>
        </w:rPr>
      </w:pPr>
      <w:r w:rsidRPr="00627C8B">
        <w:rPr>
          <w:rFonts w:ascii="Maiandra GD" w:hAnsi="Maiandra GD"/>
        </w:rPr>
        <w:t xml:space="preserve">To encourage the prompt return of materials, the Evergreen Indiana libraries have established a schedule of fines and fees as an encouragement for the timely return of materials by their due dates. Overdue materials incur fines of 25¢ per day per item with a fine cap of $10.00 or the cost of the item, </w:t>
      </w:r>
      <w:r w:rsidRPr="004E1BE2">
        <w:rPr>
          <w:rFonts w:ascii="Maiandra GD" w:hAnsi="Maiandra GD"/>
        </w:rPr>
        <w:t>whichever is lower. Materials with the circulation modifier of “equipment”, “equipment-restricted”, or “</w:t>
      </w:r>
      <w:proofErr w:type="spellStart"/>
      <w:r w:rsidRPr="004E1BE2">
        <w:rPr>
          <w:rFonts w:ascii="Maiandra GD" w:hAnsi="Maiandra GD"/>
        </w:rPr>
        <w:t>ereader</w:t>
      </w:r>
      <w:proofErr w:type="spellEnd"/>
      <w:r w:rsidRPr="004E1BE2">
        <w:rPr>
          <w:rFonts w:ascii="Maiandra GD" w:hAnsi="Maiandra GD"/>
        </w:rPr>
        <w:t xml:space="preserve">” may incur fines of up to $5 per day per item with either a $225 or the cost of the item fine cap. Materials with the circulation modifier of “hourly” may incur fines of up to $5 per hour per item with either a $225 or the cost of the item fine cap. Materials with the circulation modifier of “special collection” may incur fines of up to $1 per day per item with a fine cap of $10 or the cost of the item. Transit packaging materials are not billable to the patron. </w:t>
      </w:r>
    </w:p>
    <w:p w14:paraId="3D6B9EEC" w14:textId="77777777" w:rsidR="009929E3" w:rsidRDefault="009929E3" w:rsidP="002A0EEF">
      <w:pPr>
        <w:pStyle w:val="Default"/>
        <w:rPr>
          <w:rFonts w:ascii="Maiandra GD" w:hAnsi="Maiandra GD"/>
        </w:rPr>
      </w:pPr>
    </w:p>
    <w:p w14:paraId="64BC9D59" w14:textId="77777777" w:rsidR="009929E3" w:rsidRPr="002E3273" w:rsidRDefault="009929E3" w:rsidP="002A0EEF">
      <w:pPr>
        <w:pStyle w:val="Default"/>
        <w:rPr>
          <w:rFonts w:ascii="Maiandra GD" w:hAnsi="Maiandra GD"/>
          <w:iCs/>
        </w:rPr>
      </w:pPr>
      <w:r w:rsidRPr="002E3273">
        <w:rPr>
          <w:rFonts w:ascii="Maiandra GD" w:hAnsi="Maiandra GD"/>
          <w:iCs/>
        </w:rPr>
        <w:t xml:space="preserve">Juvenile cardholders will </w:t>
      </w:r>
      <w:r w:rsidRPr="002E3273">
        <w:rPr>
          <w:rFonts w:ascii="Maiandra GD" w:hAnsi="Maiandra GD"/>
          <w:b/>
          <w:iCs/>
        </w:rPr>
        <w:t>not</w:t>
      </w:r>
      <w:r w:rsidRPr="002E3273">
        <w:rPr>
          <w:rFonts w:ascii="Maiandra GD" w:hAnsi="Maiandra GD"/>
          <w:iCs/>
        </w:rPr>
        <w:t xml:space="preserve"> incur overdue fines</w:t>
      </w:r>
      <w:r w:rsidR="005712D7" w:rsidRPr="002E3273">
        <w:rPr>
          <w:rFonts w:ascii="Maiandra GD" w:hAnsi="Maiandra GD"/>
          <w:iCs/>
        </w:rPr>
        <w:t>,</w:t>
      </w:r>
      <w:r w:rsidRPr="002E3273">
        <w:rPr>
          <w:rFonts w:ascii="Maiandra GD" w:hAnsi="Maiandra GD"/>
          <w:iCs/>
        </w:rPr>
        <w:t xml:space="preserve"> with the exception of materials classified as “equipment”. However, fees will be charged for materials classified as “lost” or “damaged” regardless of the cardholder’s age. This policy shall only apply solely to those items borrowed on site at branches included in the Newton County Public Library system.  This will </w:t>
      </w:r>
      <w:proofErr w:type="gramStart"/>
      <w:r w:rsidRPr="002E3273">
        <w:rPr>
          <w:rFonts w:ascii="Maiandra GD" w:hAnsi="Maiandra GD"/>
          <w:iCs/>
        </w:rPr>
        <w:t>including</w:t>
      </w:r>
      <w:proofErr w:type="gramEnd"/>
      <w:r w:rsidRPr="002E3273">
        <w:rPr>
          <w:rFonts w:ascii="Maiandra GD" w:hAnsi="Maiandra GD"/>
          <w:iCs/>
        </w:rPr>
        <w:t xml:space="preserve"> items transited from other Evergreen Indiana libraries, IN-SHARE, or the Statewide Remote Circulation Service (SRCS). Items borrowed directly from another Evergreen Indiana library using a participating member card shall be subject to the policies of that library.</w:t>
      </w:r>
    </w:p>
    <w:p w14:paraId="32ED4277" w14:textId="77777777" w:rsidR="009929E3" w:rsidRPr="009929E3" w:rsidRDefault="009929E3" w:rsidP="002A0EEF">
      <w:pPr>
        <w:pStyle w:val="Default"/>
        <w:rPr>
          <w:rFonts w:ascii="Maiandra GD" w:hAnsi="Maiandra GD"/>
        </w:rPr>
      </w:pPr>
    </w:p>
    <w:p w14:paraId="531B8E9E" w14:textId="77777777" w:rsidR="002A0EEF" w:rsidRPr="008E718B" w:rsidRDefault="002A0EEF" w:rsidP="002A0EEF">
      <w:pPr>
        <w:pStyle w:val="Default"/>
        <w:rPr>
          <w:rFonts w:ascii="Maiandra GD" w:hAnsi="Maiandra GD"/>
          <w:b/>
        </w:rPr>
      </w:pPr>
      <w:r w:rsidRPr="008E718B">
        <w:rPr>
          <w:rFonts w:ascii="Maiandra GD" w:hAnsi="Maiandra GD"/>
          <w:b/>
        </w:rPr>
        <w:t xml:space="preserve">PAYING FINES/FEES </w:t>
      </w:r>
    </w:p>
    <w:p w14:paraId="633B36DC" w14:textId="77777777" w:rsidR="002A0EEF" w:rsidRPr="008E718B" w:rsidRDefault="002A0EEF" w:rsidP="002A0EEF">
      <w:pPr>
        <w:pStyle w:val="Default"/>
        <w:rPr>
          <w:rFonts w:ascii="Maiandra GD" w:hAnsi="Maiandra GD"/>
          <w:b/>
        </w:rPr>
      </w:pPr>
    </w:p>
    <w:p w14:paraId="71B4929A" w14:textId="77777777" w:rsidR="002A0EEF" w:rsidRDefault="002A0EEF" w:rsidP="002A0EEF">
      <w:pPr>
        <w:pStyle w:val="Default"/>
        <w:rPr>
          <w:rFonts w:ascii="Maiandra GD" w:hAnsi="Maiandra GD"/>
        </w:rPr>
      </w:pPr>
      <w:r w:rsidRPr="008E718B">
        <w:rPr>
          <w:rFonts w:ascii="Maiandra GD" w:hAnsi="Maiandra GD"/>
        </w:rPr>
        <w:t>Evergreen Indiana library fines and fees may be paid at any Evergreen library</w:t>
      </w:r>
      <w:r w:rsidRPr="008E718B">
        <w:rPr>
          <w:rFonts w:ascii="Maiandra GD" w:hAnsi="Maiandra GD"/>
          <w:b/>
          <w:bCs/>
        </w:rPr>
        <w:t xml:space="preserve">. </w:t>
      </w:r>
      <w:r w:rsidRPr="008E718B">
        <w:rPr>
          <w:rFonts w:ascii="Maiandra GD" w:hAnsi="Maiandra GD"/>
        </w:rPr>
        <w:t xml:space="preserve">Patrons may pay all or a portion of overdue fines. A patron’s record will remain blocked or barred until the fines and fees are paid or the patron has resolved the matter with the particular library to restore his or her privileges. A patron may be (or remain) “blocked” if related group or family member cards are “blocked.” </w:t>
      </w:r>
    </w:p>
    <w:p w14:paraId="37690160" w14:textId="77777777" w:rsidR="00627C8B" w:rsidRDefault="00627C8B" w:rsidP="002A0EEF">
      <w:pPr>
        <w:pStyle w:val="Default"/>
        <w:rPr>
          <w:rFonts w:ascii="Maiandra GD" w:hAnsi="Maiandra GD"/>
        </w:rPr>
      </w:pPr>
    </w:p>
    <w:p w14:paraId="52669B36" w14:textId="77777777" w:rsidR="00627C8B" w:rsidRPr="00627C8B" w:rsidRDefault="00627C8B" w:rsidP="002A0EEF">
      <w:pPr>
        <w:pStyle w:val="Default"/>
        <w:rPr>
          <w:rFonts w:ascii="Maiandra GD" w:hAnsi="Maiandra GD"/>
        </w:rPr>
      </w:pPr>
      <w:r w:rsidRPr="00627C8B">
        <w:rPr>
          <w:rFonts w:ascii="Maiandra GD" w:hAnsi="Maiandra GD"/>
        </w:rPr>
        <w:t>To encourage the prompt return of materials, the Evergreen Indiana libraries have established a schedule of fines and fees as an encouragement for the timely return of materials by their due dates. Overdue materials incur fines of 25¢ per day per item with a fine cap of $10.00 or the cost of the item, whichever is lower. Materials with the circulation modifier of “equipment”, “equipment-restricted”, or “</w:t>
      </w:r>
      <w:proofErr w:type="spellStart"/>
      <w:r w:rsidRPr="00627C8B">
        <w:rPr>
          <w:rFonts w:ascii="Maiandra GD" w:hAnsi="Maiandra GD"/>
        </w:rPr>
        <w:t>ereader</w:t>
      </w:r>
      <w:proofErr w:type="spellEnd"/>
      <w:r w:rsidRPr="00627C8B">
        <w:rPr>
          <w:rFonts w:ascii="Maiandra GD" w:hAnsi="Maiandra GD"/>
        </w:rPr>
        <w:t xml:space="preserve">” may incur fines of up to $5 per day per item with either a $225 or the </w:t>
      </w:r>
      <w:r w:rsidRPr="00627C8B">
        <w:rPr>
          <w:rFonts w:ascii="Maiandra GD" w:hAnsi="Maiandra GD"/>
        </w:rPr>
        <w:lastRenderedPageBreak/>
        <w:t>cost of the item fine cap. Materials with the circulation modifier of “hourly” may incur fines of up to $5 per hour per item with either a $225 or the cost of the item fine cap. Materials with the circulation modifier of “special collection” may incur fines of up to $1 per day per item with a fine cap of $10 or the cost of the item. Transit packaging materials are not billa</w:t>
      </w:r>
      <w:r w:rsidR="00A57C5E">
        <w:rPr>
          <w:rFonts w:ascii="Maiandra GD" w:hAnsi="Maiandra GD"/>
        </w:rPr>
        <w:t>ble.</w:t>
      </w:r>
    </w:p>
    <w:p w14:paraId="455D5091" w14:textId="77777777" w:rsidR="002A0EEF" w:rsidRPr="008E718B" w:rsidRDefault="002A0EEF" w:rsidP="002A0EEF">
      <w:pPr>
        <w:pStyle w:val="Default"/>
        <w:rPr>
          <w:rFonts w:ascii="Maiandra GD" w:hAnsi="Maiandra GD"/>
        </w:rPr>
      </w:pPr>
    </w:p>
    <w:p w14:paraId="27E89E5F" w14:textId="77777777" w:rsidR="002A0EEF" w:rsidRDefault="00627C8B" w:rsidP="002A0EEF">
      <w:pPr>
        <w:rPr>
          <w:rFonts w:ascii="Maiandra GD" w:hAnsi="Maiandra GD"/>
        </w:rPr>
      </w:pPr>
      <w:r w:rsidRPr="005712D7">
        <w:rPr>
          <w:rFonts w:ascii="Maiandra GD" w:hAnsi="Maiandra GD"/>
        </w:rPr>
        <w:t xml:space="preserve">Adopted by the Evergreen Indiana Executive Committee on December 14, 2012 Amended </w:t>
      </w:r>
      <w:r w:rsidR="005712D7" w:rsidRPr="005712D7">
        <w:rPr>
          <w:rFonts w:ascii="Maiandra GD" w:hAnsi="Maiandra GD"/>
        </w:rPr>
        <w:t>10-08-2013</w:t>
      </w:r>
      <w:r w:rsidRPr="005712D7">
        <w:rPr>
          <w:rFonts w:ascii="Maiandra GD" w:hAnsi="Maiandra GD"/>
        </w:rPr>
        <w:t xml:space="preserve">, </w:t>
      </w:r>
      <w:r w:rsidR="005712D7">
        <w:rPr>
          <w:rFonts w:ascii="Maiandra GD" w:hAnsi="Maiandra GD"/>
        </w:rPr>
        <w:t>04-04-2014</w:t>
      </w:r>
      <w:r w:rsidRPr="005712D7">
        <w:rPr>
          <w:rFonts w:ascii="Maiandra GD" w:hAnsi="Maiandra GD"/>
        </w:rPr>
        <w:t xml:space="preserve">, </w:t>
      </w:r>
      <w:r w:rsidR="005712D7">
        <w:rPr>
          <w:rFonts w:ascii="Maiandra GD" w:hAnsi="Maiandra GD"/>
        </w:rPr>
        <w:t>12-08-2014</w:t>
      </w:r>
      <w:r w:rsidRPr="005712D7">
        <w:rPr>
          <w:rFonts w:ascii="Maiandra GD" w:hAnsi="Maiandra GD"/>
        </w:rPr>
        <w:t xml:space="preserve">, </w:t>
      </w:r>
      <w:r w:rsidR="005712D7">
        <w:rPr>
          <w:rFonts w:ascii="Maiandra GD" w:hAnsi="Maiandra GD"/>
        </w:rPr>
        <w:t>08-11-2015</w:t>
      </w:r>
      <w:r w:rsidRPr="005712D7">
        <w:rPr>
          <w:rFonts w:ascii="Maiandra GD" w:hAnsi="Maiandra GD"/>
        </w:rPr>
        <w:t xml:space="preserve">, </w:t>
      </w:r>
      <w:r w:rsidR="005712D7">
        <w:rPr>
          <w:rFonts w:ascii="Maiandra GD" w:hAnsi="Maiandra GD"/>
        </w:rPr>
        <w:t>02-09-2016</w:t>
      </w:r>
      <w:r w:rsidRPr="005712D7">
        <w:rPr>
          <w:rFonts w:ascii="Maiandra GD" w:hAnsi="Maiandra GD"/>
        </w:rPr>
        <w:t xml:space="preserve">, </w:t>
      </w:r>
      <w:r w:rsidR="005712D7">
        <w:rPr>
          <w:rFonts w:ascii="Maiandra GD" w:hAnsi="Maiandra GD"/>
        </w:rPr>
        <w:t>03-31-2016</w:t>
      </w:r>
      <w:r w:rsidRPr="005712D7">
        <w:rPr>
          <w:rFonts w:ascii="Maiandra GD" w:hAnsi="Maiandra GD"/>
        </w:rPr>
        <w:t xml:space="preserve">, </w:t>
      </w:r>
      <w:r w:rsidR="005712D7">
        <w:rPr>
          <w:rFonts w:ascii="Maiandra GD" w:hAnsi="Maiandra GD"/>
        </w:rPr>
        <w:t>11-10-2016</w:t>
      </w:r>
      <w:r w:rsidRPr="005712D7">
        <w:rPr>
          <w:rFonts w:ascii="Maiandra GD" w:hAnsi="Maiandra GD"/>
        </w:rPr>
        <w:t xml:space="preserve">, </w:t>
      </w:r>
      <w:r w:rsidR="005712D7">
        <w:rPr>
          <w:rFonts w:ascii="Maiandra GD" w:hAnsi="Maiandra GD"/>
        </w:rPr>
        <w:t>02-13-2018</w:t>
      </w:r>
      <w:r w:rsidRPr="005712D7">
        <w:rPr>
          <w:rFonts w:ascii="Maiandra GD" w:hAnsi="Maiandra GD"/>
        </w:rPr>
        <w:t xml:space="preserve">, </w:t>
      </w:r>
      <w:r w:rsidR="005712D7">
        <w:rPr>
          <w:rFonts w:ascii="Maiandra GD" w:hAnsi="Maiandra GD"/>
        </w:rPr>
        <w:t>04-10-2018</w:t>
      </w:r>
      <w:r w:rsidRPr="005712D7">
        <w:rPr>
          <w:rFonts w:ascii="Maiandra GD" w:hAnsi="Maiandra GD"/>
        </w:rPr>
        <w:t xml:space="preserve">, </w:t>
      </w:r>
      <w:r w:rsidR="005712D7">
        <w:rPr>
          <w:rFonts w:ascii="Maiandra GD" w:hAnsi="Maiandra GD"/>
        </w:rPr>
        <w:t>06-14-2018</w:t>
      </w:r>
      <w:r w:rsidRPr="005712D7">
        <w:rPr>
          <w:rFonts w:ascii="Maiandra GD" w:hAnsi="Maiandra GD"/>
        </w:rPr>
        <w:t xml:space="preserve">, </w:t>
      </w:r>
      <w:r w:rsidR="005712D7">
        <w:rPr>
          <w:rFonts w:ascii="Maiandra GD" w:hAnsi="Maiandra GD"/>
        </w:rPr>
        <w:t>08-14-2018</w:t>
      </w:r>
      <w:r w:rsidRPr="005712D7">
        <w:rPr>
          <w:rFonts w:ascii="Maiandra GD" w:hAnsi="Maiandra GD"/>
        </w:rPr>
        <w:t xml:space="preserve">, </w:t>
      </w:r>
      <w:r w:rsidR="005712D7">
        <w:rPr>
          <w:rFonts w:ascii="Maiandra GD" w:hAnsi="Maiandra GD"/>
        </w:rPr>
        <w:t>02-12-2019</w:t>
      </w:r>
      <w:r w:rsidR="00911A26">
        <w:rPr>
          <w:rFonts w:ascii="Maiandra GD" w:hAnsi="Maiandra GD"/>
        </w:rPr>
        <w:t>, 03-21-2022.</w:t>
      </w:r>
    </w:p>
    <w:p w14:paraId="2210783B" w14:textId="77777777" w:rsidR="00911A26" w:rsidRDefault="00911A26">
      <w:pPr>
        <w:spacing w:after="160" w:line="259" w:lineRule="auto"/>
        <w:rPr>
          <w:rFonts w:ascii="Maiandra GD" w:hAnsi="Maiandra GD"/>
        </w:rPr>
      </w:pPr>
      <w:r>
        <w:rPr>
          <w:rFonts w:ascii="Maiandra GD" w:hAnsi="Maiandra GD"/>
        </w:rPr>
        <w:br w:type="page"/>
      </w:r>
    </w:p>
    <w:p w14:paraId="6CE1417A" w14:textId="77777777" w:rsidR="005712D7" w:rsidRPr="005712D7" w:rsidRDefault="005712D7" w:rsidP="002A0EEF">
      <w:pPr>
        <w:rPr>
          <w:rFonts w:ascii="Maiandra GD" w:hAnsi="Maiandra GD"/>
        </w:rPr>
      </w:pPr>
    </w:p>
    <w:p w14:paraId="1899E18E" w14:textId="77777777" w:rsidR="002A0EEF" w:rsidRPr="008E718B" w:rsidRDefault="002A0EEF" w:rsidP="002A0EEF">
      <w:pPr>
        <w:jc w:val="center"/>
        <w:rPr>
          <w:rFonts w:ascii="Maiandra GD" w:hAnsi="Maiandra GD"/>
          <w:b/>
        </w:rPr>
      </w:pPr>
      <w:r w:rsidRPr="008E718B">
        <w:rPr>
          <w:rFonts w:ascii="Maiandra GD" w:hAnsi="Maiandra GD"/>
          <w:b/>
        </w:rPr>
        <w:t>LOCAL PENALTIES</w:t>
      </w:r>
      <w:r>
        <w:rPr>
          <w:rFonts w:ascii="Maiandra GD" w:hAnsi="Maiandra GD"/>
          <w:b/>
        </w:rPr>
        <w:t xml:space="preserve"> AND FEES</w:t>
      </w:r>
    </w:p>
    <w:p w14:paraId="626EBE5B" w14:textId="77777777" w:rsidR="002A0EEF" w:rsidRPr="008E718B" w:rsidRDefault="002A0EEF" w:rsidP="002A0EEF">
      <w:pPr>
        <w:rPr>
          <w:rFonts w:ascii="Maiandra GD" w:hAnsi="Maiandra GD"/>
        </w:rPr>
      </w:pPr>
    </w:p>
    <w:p w14:paraId="4D89849F" w14:textId="77777777" w:rsidR="002A0EEF" w:rsidRPr="008E718B" w:rsidRDefault="002A0EEF" w:rsidP="002A0EEF">
      <w:pPr>
        <w:rPr>
          <w:rFonts w:ascii="Maiandra GD" w:hAnsi="Maiandra GD"/>
        </w:rPr>
      </w:pPr>
      <w:r w:rsidRPr="008E718B">
        <w:rPr>
          <w:rFonts w:ascii="Maiandra GD" w:hAnsi="Maiandra GD"/>
        </w:rPr>
        <w:t xml:space="preserve">DAMAGED RF </w:t>
      </w:r>
      <w:smartTag w:uri="urn:schemas-microsoft-com:office:smarttags" w:element="stockticker">
        <w:r w:rsidRPr="008E718B">
          <w:rPr>
            <w:rFonts w:ascii="Maiandra GD" w:hAnsi="Maiandra GD"/>
          </w:rPr>
          <w:t>TAG</w:t>
        </w:r>
      </w:smartTag>
      <w:r w:rsidRPr="008E718B">
        <w:rPr>
          <w:rFonts w:ascii="Maiandra GD" w:hAnsi="Maiandra GD"/>
        </w:rPr>
        <w:tab/>
      </w:r>
      <w:r w:rsidRPr="008E718B">
        <w:rPr>
          <w:rFonts w:ascii="Maiandra GD" w:hAnsi="Maiandra GD"/>
        </w:rPr>
        <w:tab/>
      </w:r>
      <w:r>
        <w:rPr>
          <w:rFonts w:ascii="Maiandra GD" w:hAnsi="Maiandra GD"/>
        </w:rPr>
        <w:tab/>
      </w:r>
      <w:r>
        <w:rPr>
          <w:rFonts w:ascii="Maiandra GD" w:hAnsi="Maiandra GD"/>
        </w:rPr>
        <w:tab/>
      </w:r>
      <w:r w:rsidRPr="008E718B">
        <w:rPr>
          <w:rFonts w:ascii="Maiandra GD" w:hAnsi="Maiandra GD"/>
        </w:rPr>
        <w:t>50 cents (.50) for each incident</w:t>
      </w:r>
    </w:p>
    <w:p w14:paraId="2FB1A041" w14:textId="77777777" w:rsidR="002A0EEF" w:rsidRPr="008E718B" w:rsidRDefault="002A0EEF" w:rsidP="002A0EEF">
      <w:pPr>
        <w:rPr>
          <w:rFonts w:ascii="Maiandra GD" w:hAnsi="Maiandra GD"/>
          <w:i/>
        </w:rPr>
      </w:pPr>
    </w:p>
    <w:p w14:paraId="4C5DA4F2" w14:textId="77777777" w:rsidR="002A0EEF" w:rsidRPr="008E718B" w:rsidRDefault="002A0EEF" w:rsidP="002A0EEF">
      <w:pPr>
        <w:ind w:left="4320" w:hanging="4320"/>
        <w:rPr>
          <w:rFonts w:ascii="Maiandra GD" w:hAnsi="Maiandra GD"/>
        </w:rPr>
      </w:pPr>
      <w:r w:rsidRPr="008E718B">
        <w:rPr>
          <w:rFonts w:ascii="Maiandra GD" w:hAnsi="Maiandra GD"/>
        </w:rPr>
        <w:t xml:space="preserve">MISSING DATE DUE </w:t>
      </w:r>
      <w:smartTag w:uri="urn:schemas-microsoft-com:office:smarttags" w:element="stockticker">
        <w:r w:rsidRPr="008E718B">
          <w:rPr>
            <w:rFonts w:ascii="Maiandra GD" w:hAnsi="Maiandra GD"/>
          </w:rPr>
          <w:t>CARD</w:t>
        </w:r>
      </w:smartTag>
      <w:r w:rsidRPr="008E718B">
        <w:rPr>
          <w:rFonts w:ascii="Maiandra GD" w:hAnsi="Maiandra GD"/>
        </w:rPr>
        <w:t xml:space="preserve"> </w:t>
      </w:r>
      <w:r w:rsidRPr="008E718B">
        <w:rPr>
          <w:rFonts w:ascii="Maiandra GD" w:hAnsi="Maiandra GD"/>
        </w:rPr>
        <w:tab/>
      </w:r>
      <w:r>
        <w:rPr>
          <w:rFonts w:ascii="Maiandra GD" w:hAnsi="Maiandra GD"/>
        </w:rPr>
        <w:t xml:space="preserve">50 cents (.50) per day </w:t>
      </w:r>
      <w:r w:rsidRPr="008E718B">
        <w:rPr>
          <w:rFonts w:ascii="Maiandra GD" w:hAnsi="Maiandra GD"/>
        </w:rPr>
        <w:t>for each card not returned</w:t>
      </w:r>
    </w:p>
    <w:p w14:paraId="3F8DAEC2" w14:textId="77777777" w:rsidR="002A0EEF" w:rsidRPr="008E718B" w:rsidRDefault="002A0EEF" w:rsidP="002A0EEF">
      <w:pPr>
        <w:rPr>
          <w:rFonts w:ascii="Maiandra GD" w:hAnsi="Maiandra GD"/>
        </w:rPr>
      </w:pPr>
    </w:p>
    <w:p w14:paraId="39760FF5" w14:textId="77777777" w:rsidR="002A0EEF" w:rsidRDefault="002A0EEF" w:rsidP="002A0EEF">
      <w:pPr>
        <w:rPr>
          <w:rFonts w:ascii="Maiandra GD" w:hAnsi="Maiandra GD"/>
        </w:rPr>
      </w:pPr>
      <w:r>
        <w:rPr>
          <w:rFonts w:ascii="Maiandra GD" w:hAnsi="Maiandra GD"/>
        </w:rPr>
        <w:t>COMMUNITY ROOM</w:t>
      </w:r>
      <w:r>
        <w:rPr>
          <w:rFonts w:ascii="Maiandra GD" w:hAnsi="Maiandra GD"/>
        </w:rPr>
        <w:tab/>
      </w:r>
      <w:r>
        <w:rPr>
          <w:rFonts w:ascii="Maiandra GD" w:hAnsi="Maiandra GD"/>
        </w:rPr>
        <w:tab/>
      </w:r>
      <w:r>
        <w:rPr>
          <w:rFonts w:ascii="Maiandra GD" w:hAnsi="Maiandra GD"/>
        </w:rPr>
        <w:tab/>
        <w:t>$25.00</w:t>
      </w:r>
    </w:p>
    <w:p w14:paraId="014F0EC9" w14:textId="77777777" w:rsidR="002A0EEF" w:rsidRDefault="002A0EEF" w:rsidP="002A0EEF">
      <w:pPr>
        <w:rPr>
          <w:rFonts w:ascii="Maiandra GD" w:hAnsi="Maiandra GD"/>
        </w:rPr>
      </w:pPr>
      <w:r>
        <w:rPr>
          <w:rFonts w:ascii="Maiandra GD" w:hAnsi="Maiandra GD"/>
        </w:rPr>
        <w:t>PRIVATE PERSONAL USE DEPOSIT</w:t>
      </w:r>
    </w:p>
    <w:p w14:paraId="50F6F442" w14:textId="77777777" w:rsidR="002A0EEF" w:rsidRDefault="002A0EEF" w:rsidP="002A0EEF">
      <w:pPr>
        <w:rPr>
          <w:rFonts w:ascii="Maiandra GD" w:hAnsi="Maiandra GD"/>
        </w:rPr>
      </w:pPr>
    </w:p>
    <w:p w14:paraId="2D056D82" w14:textId="77777777" w:rsidR="002A0EEF" w:rsidRDefault="002A0EEF" w:rsidP="002A0EEF">
      <w:pPr>
        <w:rPr>
          <w:rFonts w:ascii="Maiandra GD" w:hAnsi="Maiandra GD"/>
        </w:rPr>
      </w:pPr>
      <w:r>
        <w:rPr>
          <w:rFonts w:ascii="Maiandra GD" w:hAnsi="Maiandra GD"/>
        </w:rPr>
        <w:t>COMMUNITY ROOM USE</w:t>
      </w:r>
      <w:r>
        <w:rPr>
          <w:rFonts w:ascii="Maiandra GD" w:hAnsi="Maiandra GD"/>
        </w:rPr>
        <w:tab/>
      </w:r>
      <w:r>
        <w:rPr>
          <w:rFonts w:ascii="Maiandra GD" w:hAnsi="Maiandra GD"/>
        </w:rPr>
        <w:tab/>
      </w:r>
      <w:r>
        <w:rPr>
          <w:rFonts w:ascii="Maiandra GD" w:hAnsi="Maiandra GD"/>
        </w:rPr>
        <w:tab/>
        <w:t>$25.00 per use</w:t>
      </w:r>
    </w:p>
    <w:p w14:paraId="4446D7E3" w14:textId="77777777" w:rsidR="002A0EEF" w:rsidRPr="008E718B" w:rsidRDefault="002A0EEF" w:rsidP="002A0EEF">
      <w:pPr>
        <w:rPr>
          <w:rFonts w:ascii="Maiandra GD" w:hAnsi="Maiandra GD"/>
        </w:rPr>
      </w:pPr>
      <w:r>
        <w:rPr>
          <w:rFonts w:ascii="Maiandra GD" w:hAnsi="Maiandra GD"/>
        </w:rPr>
        <w:t>FOR LOCAL PRIVATE CLUBS</w:t>
      </w:r>
    </w:p>
    <w:p w14:paraId="6CD4FA20" w14:textId="77777777" w:rsidR="002A0EEF" w:rsidRPr="008E718B" w:rsidRDefault="002A0EEF" w:rsidP="002A0EEF">
      <w:pPr>
        <w:rPr>
          <w:rFonts w:ascii="Maiandra GD" w:hAnsi="Maiandra GD"/>
        </w:rPr>
      </w:pPr>
    </w:p>
    <w:p w14:paraId="418C9596" w14:textId="77777777" w:rsidR="002A0EEF" w:rsidRPr="008E718B" w:rsidRDefault="002A0EEF" w:rsidP="002A0EEF">
      <w:pPr>
        <w:rPr>
          <w:rFonts w:ascii="Maiandra GD" w:hAnsi="Maiandra GD"/>
        </w:rPr>
      </w:pPr>
      <w:r w:rsidRPr="008E718B">
        <w:rPr>
          <w:rFonts w:ascii="Maiandra GD" w:hAnsi="Maiandra GD"/>
        </w:rPr>
        <w:t>COMMUNITY ROOM</w:t>
      </w:r>
      <w:r>
        <w:rPr>
          <w:rFonts w:ascii="Maiandra GD" w:hAnsi="Maiandra GD"/>
        </w:rPr>
        <w:tab/>
      </w:r>
      <w:r>
        <w:rPr>
          <w:rFonts w:ascii="Maiandra GD" w:hAnsi="Maiandra GD"/>
        </w:rPr>
        <w:tab/>
      </w:r>
      <w:r>
        <w:rPr>
          <w:rFonts w:ascii="Maiandra GD" w:hAnsi="Maiandra GD"/>
        </w:rPr>
        <w:tab/>
        <w:t>$50.00 per use</w:t>
      </w:r>
      <w:r>
        <w:rPr>
          <w:rFonts w:ascii="Maiandra GD" w:hAnsi="Maiandra GD"/>
        </w:rPr>
        <w:tab/>
      </w:r>
    </w:p>
    <w:p w14:paraId="49536DFD" w14:textId="77777777" w:rsidR="002A0EEF" w:rsidRPr="008E718B" w:rsidRDefault="002A0EEF" w:rsidP="002A0EEF">
      <w:pPr>
        <w:rPr>
          <w:rFonts w:ascii="Maiandra GD" w:hAnsi="Maiandra GD"/>
        </w:rPr>
      </w:pPr>
      <w:r w:rsidRPr="008E718B">
        <w:rPr>
          <w:rFonts w:ascii="Maiandra GD" w:hAnsi="Maiandra GD"/>
        </w:rPr>
        <w:t>PRIVATE</w:t>
      </w:r>
      <w:r>
        <w:rPr>
          <w:rFonts w:ascii="Maiandra GD" w:hAnsi="Maiandra GD"/>
        </w:rPr>
        <w:t xml:space="preserve"> PERSONAL USE RENTAL FEE</w:t>
      </w:r>
    </w:p>
    <w:p w14:paraId="20AF5C3A" w14:textId="77777777" w:rsidR="002A0EEF" w:rsidRPr="008E718B" w:rsidRDefault="002A0EEF" w:rsidP="002A0EEF">
      <w:pPr>
        <w:rPr>
          <w:rFonts w:ascii="Maiandra GD" w:hAnsi="Maiandra GD"/>
        </w:rPr>
      </w:pPr>
    </w:p>
    <w:p w14:paraId="0271E455" w14:textId="77777777" w:rsidR="002A0EEF" w:rsidRPr="008E718B" w:rsidRDefault="002A0EEF" w:rsidP="002A0EEF">
      <w:pPr>
        <w:rPr>
          <w:rFonts w:ascii="Maiandra GD" w:hAnsi="Maiandra GD"/>
        </w:rPr>
      </w:pPr>
      <w:r w:rsidRPr="008E718B">
        <w:rPr>
          <w:rFonts w:ascii="Maiandra GD" w:hAnsi="Maiandra GD"/>
        </w:rPr>
        <w:t xml:space="preserve">COMMUNITY ROOM </w:t>
      </w:r>
      <w:r>
        <w:rPr>
          <w:rFonts w:ascii="Maiandra GD" w:hAnsi="Maiandra GD"/>
        </w:rPr>
        <w:tab/>
      </w:r>
      <w:r>
        <w:rPr>
          <w:rFonts w:ascii="Maiandra GD" w:hAnsi="Maiandra GD"/>
        </w:rPr>
        <w:tab/>
      </w:r>
      <w:r>
        <w:rPr>
          <w:rFonts w:ascii="Maiandra GD" w:hAnsi="Maiandra GD"/>
        </w:rPr>
        <w:tab/>
        <w:t>$275.00</w:t>
      </w:r>
    </w:p>
    <w:p w14:paraId="66513A63" w14:textId="77777777" w:rsidR="002A0EEF" w:rsidRDefault="002A0EEF" w:rsidP="002A0EEF">
      <w:pPr>
        <w:rPr>
          <w:rFonts w:ascii="Maiandra GD" w:hAnsi="Maiandra GD"/>
        </w:rPr>
      </w:pPr>
      <w:r w:rsidRPr="008E718B">
        <w:rPr>
          <w:rFonts w:ascii="Maiandra GD" w:hAnsi="Maiandra GD"/>
        </w:rPr>
        <w:t>LOST/UNRETURNED</w:t>
      </w:r>
      <w:r>
        <w:rPr>
          <w:rFonts w:ascii="Maiandra GD" w:hAnsi="Maiandra GD"/>
        </w:rPr>
        <w:t xml:space="preserve"> KEY FEE</w:t>
      </w:r>
    </w:p>
    <w:p w14:paraId="5539D9EF" w14:textId="77777777" w:rsidR="002A0EEF" w:rsidRDefault="002A0EEF" w:rsidP="002A0EEF">
      <w:pPr>
        <w:rPr>
          <w:rFonts w:ascii="Maiandra GD" w:hAnsi="Maiandra GD"/>
        </w:rPr>
      </w:pPr>
    </w:p>
    <w:p w14:paraId="276A7ADF" w14:textId="77777777" w:rsidR="002A0EEF" w:rsidRDefault="002A0EEF" w:rsidP="002A0EEF">
      <w:pPr>
        <w:rPr>
          <w:rFonts w:ascii="Maiandra GD" w:hAnsi="Maiandra GD"/>
        </w:rPr>
      </w:pPr>
      <w:r w:rsidRPr="008E718B">
        <w:rPr>
          <w:rFonts w:ascii="Maiandra GD" w:hAnsi="Maiandra GD"/>
        </w:rPr>
        <w:t>LAMINATING</w:t>
      </w:r>
      <w:r w:rsidRPr="008E718B">
        <w:rPr>
          <w:rFonts w:ascii="Maiandra GD" w:hAnsi="Maiandra GD"/>
        </w:rPr>
        <w:tab/>
      </w:r>
      <w:r w:rsidRPr="008E718B">
        <w:rPr>
          <w:rFonts w:ascii="Maiandra GD" w:hAnsi="Maiandra GD"/>
        </w:rPr>
        <w:tab/>
      </w:r>
      <w:r w:rsidRPr="008E718B">
        <w:rPr>
          <w:rFonts w:ascii="Maiandra GD" w:hAnsi="Maiandra GD"/>
        </w:rPr>
        <w:tab/>
      </w:r>
      <w:r>
        <w:rPr>
          <w:rFonts w:ascii="Maiandra GD" w:hAnsi="Maiandra GD"/>
        </w:rPr>
        <w:tab/>
      </w:r>
      <w:r w:rsidRPr="008E718B">
        <w:rPr>
          <w:rFonts w:ascii="Maiandra GD" w:hAnsi="Maiandra GD"/>
        </w:rPr>
        <w:t>50 cents (.50) for each license-sized item</w:t>
      </w:r>
    </w:p>
    <w:p w14:paraId="3AF876B5" w14:textId="77777777" w:rsidR="002A0EEF" w:rsidRPr="008E718B" w:rsidRDefault="002A0EEF" w:rsidP="002A0EEF">
      <w:pPr>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 xml:space="preserve">One dollar ($1.00) for each 8 ½” X 11”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sized item</w:t>
      </w:r>
    </w:p>
    <w:p w14:paraId="68EED259" w14:textId="77777777" w:rsidR="002A0EEF" w:rsidRPr="008E718B" w:rsidRDefault="002A0EEF" w:rsidP="002A0EEF">
      <w:pPr>
        <w:rPr>
          <w:rFonts w:ascii="Maiandra GD" w:hAnsi="Maiandra GD"/>
        </w:rPr>
      </w:pPr>
    </w:p>
    <w:p w14:paraId="2D087CF2" w14:textId="77777777" w:rsidR="005712D7" w:rsidRPr="002E3273" w:rsidRDefault="002A0EEF" w:rsidP="002A0EEF">
      <w:pPr>
        <w:ind w:left="4320" w:hanging="4320"/>
        <w:rPr>
          <w:rFonts w:ascii="Maiandra GD" w:hAnsi="Maiandra GD"/>
          <w:iCs/>
        </w:rPr>
      </w:pPr>
      <w:r w:rsidRPr="008E718B">
        <w:rPr>
          <w:rFonts w:ascii="Maiandra GD" w:hAnsi="Maiandra GD"/>
        </w:rPr>
        <w:t>SENDING FAX</w:t>
      </w:r>
      <w:r w:rsidRPr="008E718B">
        <w:rPr>
          <w:rFonts w:ascii="Maiandra GD" w:hAnsi="Maiandra GD"/>
        </w:rPr>
        <w:tab/>
      </w:r>
      <w:r w:rsidRPr="002E3273">
        <w:rPr>
          <w:rFonts w:ascii="Maiandra GD" w:hAnsi="Maiandra GD"/>
          <w:iCs/>
        </w:rPr>
        <w:t>$</w:t>
      </w:r>
      <w:r w:rsidR="005712D7" w:rsidRPr="002E3273">
        <w:rPr>
          <w:rFonts w:ascii="Maiandra GD" w:hAnsi="Maiandra GD"/>
          <w:iCs/>
        </w:rPr>
        <w:t>1</w:t>
      </w:r>
      <w:r w:rsidRPr="002E3273">
        <w:rPr>
          <w:rFonts w:ascii="Maiandra GD" w:hAnsi="Maiandra GD"/>
          <w:iCs/>
        </w:rPr>
        <w:t xml:space="preserve">.00 </w:t>
      </w:r>
      <w:r w:rsidR="005712D7" w:rsidRPr="002E3273">
        <w:rPr>
          <w:rFonts w:ascii="Maiandra GD" w:hAnsi="Maiandra GD"/>
          <w:iCs/>
        </w:rPr>
        <w:t>for each page</w:t>
      </w:r>
    </w:p>
    <w:p w14:paraId="39AE16DF" w14:textId="77777777" w:rsidR="002A0EEF" w:rsidRPr="002E3273" w:rsidRDefault="005712D7" w:rsidP="005712D7">
      <w:pPr>
        <w:ind w:left="4320"/>
        <w:rPr>
          <w:rFonts w:ascii="Maiandra GD" w:hAnsi="Maiandra GD"/>
          <w:iCs/>
        </w:rPr>
      </w:pPr>
      <w:r w:rsidRPr="002E3273">
        <w:rPr>
          <w:rFonts w:ascii="Maiandra GD" w:hAnsi="Maiandra GD"/>
          <w:iCs/>
        </w:rPr>
        <w:t xml:space="preserve"> </w:t>
      </w:r>
      <w:r w:rsidR="002A0EEF" w:rsidRPr="002E3273">
        <w:rPr>
          <w:rFonts w:ascii="Maiandra GD" w:hAnsi="Maiandra GD"/>
          <w:iCs/>
        </w:rPr>
        <w:t>Local and toll-free fax numbers are free</w:t>
      </w:r>
    </w:p>
    <w:p w14:paraId="66B04360" w14:textId="77777777" w:rsidR="002A0EEF" w:rsidRDefault="002A0EEF" w:rsidP="002A0EEF">
      <w:pPr>
        <w:ind w:left="2880" w:hanging="2880"/>
        <w:rPr>
          <w:rFonts w:ascii="Maiandra GD" w:hAnsi="Maiandra GD"/>
        </w:rPr>
      </w:pPr>
    </w:p>
    <w:p w14:paraId="131595F7" w14:textId="77777777" w:rsidR="002A0EEF" w:rsidRDefault="002A0EEF" w:rsidP="002A0EEF">
      <w:pPr>
        <w:ind w:left="4320" w:hanging="4320"/>
        <w:rPr>
          <w:rFonts w:ascii="Maiandra GD" w:hAnsi="Maiandra GD"/>
        </w:rPr>
      </w:pPr>
      <w:r>
        <w:rPr>
          <w:rFonts w:ascii="Maiandra GD" w:hAnsi="Maiandra GD"/>
        </w:rPr>
        <w:t>INTERLIBRARY LOAN</w:t>
      </w:r>
      <w:r>
        <w:rPr>
          <w:rFonts w:ascii="Maiandra GD" w:hAnsi="Maiandra GD"/>
        </w:rPr>
        <w:tab/>
        <w:t>The return rate as determined by postage</w:t>
      </w:r>
    </w:p>
    <w:p w14:paraId="3E26E146" w14:textId="77777777" w:rsidR="002A0EEF" w:rsidRPr="008E718B" w:rsidRDefault="002A0EEF" w:rsidP="002A0EEF">
      <w:pPr>
        <w:ind w:left="3600" w:hanging="3600"/>
        <w:rPr>
          <w:rFonts w:ascii="Maiandra GD" w:hAnsi="Maiandra GD"/>
        </w:rPr>
      </w:pPr>
      <w:r>
        <w:rPr>
          <w:rFonts w:ascii="Maiandra GD" w:hAnsi="Maiandra GD"/>
        </w:rPr>
        <w:t>POSTAGE</w:t>
      </w:r>
      <w:r>
        <w:rPr>
          <w:rFonts w:ascii="Maiandra GD" w:hAnsi="Maiandra GD"/>
        </w:rPr>
        <w:tab/>
      </w:r>
      <w:r>
        <w:rPr>
          <w:rFonts w:ascii="Maiandra GD" w:hAnsi="Maiandra GD"/>
        </w:rPr>
        <w:tab/>
        <w:t>label on the item</w:t>
      </w:r>
    </w:p>
    <w:p w14:paraId="749D0B46" w14:textId="77777777" w:rsidR="002A0EEF" w:rsidRPr="008E718B" w:rsidRDefault="002A0EEF" w:rsidP="002A0EEF">
      <w:pPr>
        <w:rPr>
          <w:rFonts w:ascii="Maiandra GD" w:hAnsi="Maiandra GD"/>
        </w:rPr>
      </w:pPr>
    </w:p>
    <w:p w14:paraId="47C67C42" w14:textId="77777777" w:rsidR="002A0EEF" w:rsidRPr="008E718B" w:rsidRDefault="002A0EEF" w:rsidP="002A0EEF">
      <w:pPr>
        <w:rPr>
          <w:rFonts w:ascii="Maiandra GD" w:hAnsi="Maiandra GD"/>
        </w:rPr>
      </w:pPr>
      <w:r w:rsidRPr="008E718B">
        <w:rPr>
          <w:rFonts w:ascii="Maiandra GD" w:hAnsi="Maiandra GD"/>
        </w:rPr>
        <w:t>RECEIVING FAX</w:t>
      </w:r>
      <w:r w:rsidRPr="008E718B">
        <w:rPr>
          <w:rFonts w:ascii="Maiandra GD" w:hAnsi="Maiandra GD"/>
        </w:rPr>
        <w:tab/>
      </w:r>
      <w:r w:rsidRPr="008E718B">
        <w:rPr>
          <w:rFonts w:ascii="Maiandra GD" w:hAnsi="Maiandra GD"/>
        </w:rPr>
        <w:tab/>
      </w:r>
      <w:r>
        <w:rPr>
          <w:rFonts w:ascii="Maiandra GD" w:hAnsi="Maiandra GD"/>
        </w:rPr>
        <w:tab/>
      </w:r>
      <w:r>
        <w:rPr>
          <w:rFonts w:ascii="Maiandra GD" w:hAnsi="Maiandra GD"/>
        </w:rPr>
        <w:tab/>
      </w:r>
      <w:r w:rsidRPr="008E718B">
        <w:rPr>
          <w:rFonts w:ascii="Maiandra GD" w:hAnsi="Maiandra GD"/>
        </w:rPr>
        <w:t>10 cents (.10) per page</w:t>
      </w:r>
    </w:p>
    <w:p w14:paraId="2499C552" w14:textId="77777777" w:rsidR="002A0EEF" w:rsidRPr="008E718B" w:rsidRDefault="002A0EEF" w:rsidP="002A0EEF">
      <w:pPr>
        <w:rPr>
          <w:rFonts w:ascii="Maiandra GD" w:hAnsi="Maiandra GD"/>
        </w:rPr>
      </w:pPr>
    </w:p>
    <w:p w14:paraId="3A33B05C" w14:textId="77777777" w:rsidR="002A0EEF" w:rsidRDefault="002A0EEF" w:rsidP="002A0EEF">
      <w:pPr>
        <w:ind w:left="4320" w:right="-720" w:hanging="4320"/>
        <w:rPr>
          <w:rFonts w:ascii="Maiandra GD" w:hAnsi="Maiandra GD"/>
        </w:rPr>
      </w:pPr>
      <w:r w:rsidRPr="008E718B">
        <w:rPr>
          <w:rFonts w:ascii="Maiandra GD" w:hAnsi="Maiandra GD"/>
        </w:rPr>
        <w:t>PHOTOCOPIES</w:t>
      </w:r>
      <w:r w:rsidRPr="008E718B">
        <w:rPr>
          <w:rFonts w:ascii="Maiandra GD" w:hAnsi="Maiandra GD"/>
        </w:rPr>
        <w:tab/>
        <w:t>10 cents (.10) per side of page for black and white copies</w:t>
      </w:r>
    </w:p>
    <w:p w14:paraId="6C017D88" w14:textId="77777777" w:rsidR="002A0EEF" w:rsidRDefault="000E49D3" w:rsidP="000E49D3">
      <w:pPr>
        <w:ind w:left="4320" w:right="-720" w:hanging="4320"/>
        <w:rPr>
          <w:rFonts w:ascii="Maiandra GD" w:hAnsi="Maiandra GD"/>
        </w:rPr>
      </w:pPr>
      <w:r>
        <w:rPr>
          <w:rFonts w:ascii="Maiandra GD" w:hAnsi="Maiandra GD"/>
        </w:rPr>
        <w:tab/>
      </w:r>
      <w:r w:rsidR="002A0EEF" w:rsidRPr="008E718B">
        <w:rPr>
          <w:rFonts w:ascii="Maiandra GD" w:hAnsi="Maiandra GD"/>
        </w:rPr>
        <w:t>25 cents (.25) per side of page for colored copies</w:t>
      </w:r>
    </w:p>
    <w:p w14:paraId="1039A885" w14:textId="77777777" w:rsidR="000E49D3" w:rsidRPr="002E3273" w:rsidRDefault="000E49D3" w:rsidP="000E49D3">
      <w:pPr>
        <w:ind w:left="4320" w:right="-720" w:hanging="4320"/>
        <w:rPr>
          <w:rFonts w:ascii="Maiandra GD" w:hAnsi="Maiandra GD"/>
          <w:iCs/>
        </w:rPr>
      </w:pPr>
      <w:r>
        <w:rPr>
          <w:rFonts w:ascii="Maiandra GD" w:hAnsi="Maiandra GD"/>
        </w:rPr>
        <w:tab/>
      </w:r>
      <w:r w:rsidRPr="002E3273">
        <w:rPr>
          <w:rFonts w:ascii="Maiandra GD" w:hAnsi="Maiandra GD"/>
          <w:iCs/>
        </w:rPr>
        <w:t>If a patron brings in their own paper, the cost will be reduced by 5 cents per copy.  This will make B &amp; W copies 5 cents, and color copies 20 cents.</w:t>
      </w:r>
    </w:p>
    <w:p w14:paraId="0F02AF31" w14:textId="77777777" w:rsidR="002A0EEF" w:rsidRPr="008E718B" w:rsidRDefault="002A0EEF" w:rsidP="002A0EEF">
      <w:pPr>
        <w:rPr>
          <w:rFonts w:ascii="Maiandra GD" w:hAnsi="Maiandra GD"/>
        </w:rPr>
      </w:pPr>
      <w:r w:rsidRPr="008E718B">
        <w:rPr>
          <w:rFonts w:ascii="Maiandra GD" w:hAnsi="Maiandra GD"/>
        </w:rPr>
        <w:tab/>
      </w:r>
    </w:p>
    <w:p w14:paraId="7507991B" w14:textId="77777777" w:rsidR="002A0EEF" w:rsidRPr="008E718B" w:rsidRDefault="002A0EEF" w:rsidP="002A0EEF">
      <w:pPr>
        <w:rPr>
          <w:rFonts w:ascii="Maiandra GD" w:hAnsi="Maiandra GD"/>
        </w:rPr>
      </w:pPr>
      <w:r w:rsidRPr="008E718B">
        <w:rPr>
          <w:rFonts w:ascii="Maiandra GD" w:hAnsi="Maiandra GD"/>
        </w:rPr>
        <w:t>TRANSPARENCIES</w:t>
      </w:r>
      <w:r w:rsidRPr="008E718B">
        <w:rPr>
          <w:rFonts w:ascii="Maiandra GD" w:hAnsi="Maiandra GD"/>
        </w:rPr>
        <w:tab/>
      </w:r>
      <w:r w:rsidRPr="008E718B">
        <w:rPr>
          <w:rFonts w:ascii="Maiandra GD" w:hAnsi="Maiandra GD"/>
        </w:rPr>
        <w:tab/>
      </w:r>
      <w:r>
        <w:rPr>
          <w:rFonts w:ascii="Maiandra GD" w:hAnsi="Maiandra GD"/>
        </w:rPr>
        <w:tab/>
      </w:r>
      <w:r>
        <w:rPr>
          <w:rFonts w:ascii="Maiandra GD" w:hAnsi="Maiandra GD"/>
        </w:rPr>
        <w:tab/>
      </w:r>
      <w:r w:rsidRPr="008E718B">
        <w:rPr>
          <w:rFonts w:ascii="Maiandra GD" w:hAnsi="Maiandra GD"/>
        </w:rPr>
        <w:t>50 cents (.50) per page</w:t>
      </w:r>
    </w:p>
    <w:p w14:paraId="3F898463" w14:textId="77777777" w:rsidR="002A0EEF" w:rsidRPr="008E718B" w:rsidRDefault="002A0EEF" w:rsidP="002A0EEF">
      <w:pPr>
        <w:rPr>
          <w:rFonts w:ascii="Maiandra GD" w:hAnsi="Maiandra GD"/>
        </w:rPr>
      </w:pPr>
    </w:p>
    <w:p w14:paraId="19A8B33E" w14:textId="77777777" w:rsidR="002A0EEF" w:rsidRPr="008E718B" w:rsidRDefault="002A0EEF" w:rsidP="002A0EEF">
      <w:pPr>
        <w:rPr>
          <w:rFonts w:ascii="Maiandra GD" w:hAnsi="Maiandra GD"/>
        </w:rPr>
      </w:pPr>
      <w:r w:rsidRPr="008E718B">
        <w:rPr>
          <w:rFonts w:ascii="Maiandra GD" w:hAnsi="Maiandra GD"/>
        </w:rPr>
        <w:lastRenderedPageBreak/>
        <w:t>COMPUTER PRINT OUTS</w:t>
      </w:r>
      <w:r w:rsidRPr="008E718B">
        <w:rPr>
          <w:rFonts w:ascii="Maiandra GD" w:hAnsi="Maiandra GD"/>
        </w:rPr>
        <w:tab/>
      </w:r>
      <w:r>
        <w:rPr>
          <w:rFonts w:ascii="Maiandra GD" w:hAnsi="Maiandra GD"/>
        </w:rPr>
        <w:tab/>
      </w:r>
      <w:r>
        <w:rPr>
          <w:rFonts w:ascii="Maiandra GD" w:hAnsi="Maiandra GD"/>
        </w:rPr>
        <w:tab/>
      </w:r>
      <w:r w:rsidRPr="008E718B">
        <w:rPr>
          <w:rFonts w:ascii="Maiandra GD" w:hAnsi="Maiandra GD"/>
        </w:rPr>
        <w:t>10 cents (.10) per page</w:t>
      </w:r>
    </w:p>
    <w:p w14:paraId="77F10CDD" w14:textId="77777777" w:rsidR="002A0EEF" w:rsidRPr="008E718B" w:rsidRDefault="002A0EEF" w:rsidP="002A0EEF">
      <w:pPr>
        <w:rPr>
          <w:rFonts w:ascii="Maiandra GD" w:hAnsi="Maiandra GD"/>
        </w:rPr>
      </w:pPr>
    </w:p>
    <w:p w14:paraId="75877517" w14:textId="77777777" w:rsidR="002A0EEF" w:rsidRPr="008E718B" w:rsidRDefault="002A0EEF" w:rsidP="002A0EEF">
      <w:pPr>
        <w:rPr>
          <w:rFonts w:ascii="Maiandra GD" w:hAnsi="Maiandra GD"/>
        </w:rPr>
      </w:pPr>
      <w:smartTag w:uri="urn:schemas-microsoft-com:office:smarttags" w:element="stockticker">
        <w:r w:rsidRPr="008E718B">
          <w:rPr>
            <w:rFonts w:ascii="Maiandra GD" w:hAnsi="Maiandra GD"/>
          </w:rPr>
          <w:t>DISK</w:t>
        </w:r>
      </w:smartTag>
      <w:r w:rsidRPr="008E718B">
        <w:rPr>
          <w:rFonts w:ascii="Maiandra GD" w:hAnsi="Maiandra GD"/>
        </w:rPr>
        <w:t xml:space="preserve"> BUFFING</w:t>
      </w:r>
      <w:r w:rsidRPr="008E718B">
        <w:rPr>
          <w:rFonts w:ascii="Maiandra GD" w:hAnsi="Maiandra GD"/>
        </w:rPr>
        <w:tab/>
      </w:r>
      <w:r w:rsidRPr="008E718B">
        <w:rPr>
          <w:rFonts w:ascii="Maiandra GD" w:hAnsi="Maiandra GD"/>
        </w:rPr>
        <w:tab/>
      </w:r>
      <w:r>
        <w:rPr>
          <w:rFonts w:ascii="Maiandra GD" w:hAnsi="Maiandra GD"/>
        </w:rPr>
        <w:tab/>
      </w:r>
      <w:r>
        <w:rPr>
          <w:rFonts w:ascii="Maiandra GD" w:hAnsi="Maiandra GD"/>
        </w:rPr>
        <w:tab/>
      </w:r>
      <w:r w:rsidRPr="008E718B">
        <w:rPr>
          <w:rFonts w:ascii="Maiandra GD" w:hAnsi="Maiandra GD"/>
        </w:rPr>
        <w:t xml:space="preserve">$1.00 per disk (CD, </w:t>
      </w:r>
      <w:smartTag w:uri="urn:schemas-microsoft-com:office:smarttags" w:element="stockticker">
        <w:r w:rsidRPr="008E718B">
          <w:rPr>
            <w:rFonts w:ascii="Maiandra GD" w:hAnsi="Maiandra GD"/>
          </w:rPr>
          <w:t>DVD</w:t>
        </w:r>
      </w:smartTag>
      <w:r w:rsidRPr="008E718B">
        <w:rPr>
          <w:rFonts w:ascii="Maiandra GD" w:hAnsi="Maiandra GD"/>
        </w:rPr>
        <w:t>, computer disk)</w:t>
      </w:r>
    </w:p>
    <w:p w14:paraId="68A3E877" w14:textId="77777777" w:rsidR="002A0EEF" w:rsidRPr="008E718B" w:rsidRDefault="002A0EEF" w:rsidP="002A0EEF">
      <w:pPr>
        <w:rPr>
          <w:rFonts w:ascii="Maiandra GD" w:hAnsi="Maiandra GD"/>
        </w:rPr>
      </w:pPr>
    </w:p>
    <w:p w14:paraId="731A19D5" w14:textId="77777777" w:rsidR="002A0EEF" w:rsidRPr="008E718B" w:rsidRDefault="002A0EEF" w:rsidP="002A0EEF">
      <w:pPr>
        <w:rPr>
          <w:rFonts w:ascii="Maiandra GD" w:hAnsi="Maiandra GD"/>
        </w:rPr>
      </w:pPr>
    </w:p>
    <w:p w14:paraId="4B5E0334" w14:textId="77777777" w:rsidR="002A0EEF" w:rsidRPr="008E718B" w:rsidRDefault="002A0EEF" w:rsidP="002A0EEF">
      <w:pPr>
        <w:jc w:val="center"/>
        <w:rPr>
          <w:rFonts w:ascii="Maiandra GD" w:hAnsi="Maiandra GD"/>
        </w:rPr>
      </w:pPr>
      <w:r w:rsidRPr="008E718B">
        <w:rPr>
          <w:rFonts w:ascii="Maiandra GD" w:hAnsi="Maiandra GD"/>
        </w:rPr>
        <w:t>8/04</w:t>
      </w:r>
    </w:p>
    <w:p w14:paraId="70ADC16C" w14:textId="77777777" w:rsidR="002A0EEF" w:rsidRPr="008E718B" w:rsidRDefault="002A0EEF" w:rsidP="002A0EEF">
      <w:pPr>
        <w:jc w:val="center"/>
        <w:rPr>
          <w:rFonts w:ascii="Maiandra GD" w:hAnsi="Maiandra GD"/>
        </w:rPr>
      </w:pPr>
      <w:r w:rsidRPr="008E718B">
        <w:rPr>
          <w:rFonts w:ascii="Maiandra GD" w:hAnsi="Maiandra GD"/>
        </w:rPr>
        <w:t>Revision approved 8/07</w:t>
      </w:r>
    </w:p>
    <w:p w14:paraId="54E23CC7" w14:textId="77777777" w:rsidR="002A0EEF" w:rsidRPr="008E718B" w:rsidRDefault="002A0EEF" w:rsidP="002A0EEF">
      <w:pPr>
        <w:jc w:val="center"/>
        <w:rPr>
          <w:rFonts w:ascii="Maiandra GD" w:hAnsi="Maiandra GD"/>
        </w:rPr>
      </w:pPr>
      <w:r w:rsidRPr="008E718B">
        <w:rPr>
          <w:rFonts w:ascii="Maiandra GD" w:hAnsi="Maiandra GD"/>
        </w:rPr>
        <w:t>Revision approved 2/09</w:t>
      </w:r>
    </w:p>
    <w:p w14:paraId="0642718B" w14:textId="77777777" w:rsidR="002A0EEF" w:rsidRPr="008E718B" w:rsidRDefault="002A0EEF" w:rsidP="002A0EEF">
      <w:pPr>
        <w:jc w:val="center"/>
        <w:rPr>
          <w:rFonts w:ascii="Maiandra GD" w:hAnsi="Maiandra GD"/>
        </w:rPr>
      </w:pPr>
      <w:r w:rsidRPr="008E718B">
        <w:rPr>
          <w:rFonts w:ascii="Maiandra GD" w:hAnsi="Maiandra GD"/>
        </w:rPr>
        <w:t>Revision approved 7/10</w:t>
      </w:r>
    </w:p>
    <w:p w14:paraId="3E0A8D68" w14:textId="77777777" w:rsidR="002A0EEF" w:rsidRDefault="002A0EEF" w:rsidP="002A0EEF">
      <w:pPr>
        <w:jc w:val="center"/>
        <w:rPr>
          <w:rFonts w:ascii="Maiandra GD" w:hAnsi="Maiandra GD"/>
        </w:rPr>
      </w:pPr>
      <w:r w:rsidRPr="008E718B">
        <w:rPr>
          <w:rFonts w:ascii="Maiandra GD" w:hAnsi="Maiandra GD"/>
        </w:rPr>
        <w:t>Revision approved 7/2014</w:t>
      </w:r>
    </w:p>
    <w:p w14:paraId="35DF9331" w14:textId="77777777" w:rsidR="002A0EEF" w:rsidRDefault="002A0EEF" w:rsidP="002A0EEF">
      <w:pPr>
        <w:jc w:val="center"/>
        <w:rPr>
          <w:rFonts w:ascii="Maiandra GD" w:hAnsi="Maiandra GD"/>
        </w:rPr>
      </w:pPr>
      <w:r>
        <w:rPr>
          <w:rFonts w:ascii="Maiandra GD" w:hAnsi="Maiandra GD"/>
        </w:rPr>
        <w:t>Revision approved 9/2015</w:t>
      </w:r>
    </w:p>
    <w:p w14:paraId="5D1E926B" w14:textId="77777777" w:rsidR="002A0EEF" w:rsidRDefault="002A0EEF" w:rsidP="002A0EEF">
      <w:pPr>
        <w:jc w:val="center"/>
        <w:rPr>
          <w:rFonts w:ascii="Maiandra GD" w:hAnsi="Maiandra GD"/>
        </w:rPr>
      </w:pPr>
      <w:r>
        <w:rPr>
          <w:rFonts w:ascii="Maiandra GD" w:hAnsi="Maiandra GD"/>
        </w:rPr>
        <w:t>Revised 8/2016</w:t>
      </w:r>
    </w:p>
    <w:p w14:paraId="78E407FB" w14:textId="77777777" w:rsidR="002A0EEF" w:rsidRDefault="002A0EEF" w:rsidP="002A0EEF">
      <w:pPr>
        <w:jc w:val="center"/>
        <w:rPr>
          <w:rFonts w:ascii="Maiandra GD" w:hAnsi="Maiandra GD"/>
        </w:rPr>
      </w:pPr>
      <w:r>
        <w:rPr>
          <w:rFonts w:ascii="Maiandra GD" w:hAnsi="Maiandra GD"/>
        </w:rPr>
        <w:t>Revised 8/2018</w:t>
      </w:r>
    </w:p>
    <w:p w14:paraId="5F1324B6" w14:textId="77777777" w:rsidR="00627C8B" w:rsidRDefault="00627C8B" w:rsidP="002A0EEF">
      <w:pPr>
        <w:jc w:val="center"/>
        <w:rPr>
          <w:rFonts w:ascii="Maiandra GD" w:hAnsi="Maiandra GD"/>
        </w:rPr>
      </w:pPr>
      <w:r>
        <w:rPr>
          <w:rFonts w:ascii="Maiandra GD" w:hAnsi="Maiandra GD"/>
        </w:rPr>
        <w:t>Revised 8/2020</w:t>
      </w:r>
    </w:p>
    <w:p w14:paraId="7C74561F" w14:textId="77777777" w:rsidR="00911A26" w:rsidRPr="008E718B" w:rsidRDefault="00911A26" w:rsidP="002A0EEF">
      <w:pPr>
        <w:jc w:val="center"/>
        <w:rPr>
          <w:rFonts w:ascii="Maiandra GD" w:hAnsi="Maiandra GD"/>
        </w:rPr>
      </w:pPr>
      <w:r>
        <w:rPr>
          <w:rFonts w:ascii="Maiandra GD" w:hAnsi="Maiandra GD"/>
        </w:rPr>
        <w:t>Revised 03/21/2022</w:t>
      </w:r>
    </w:p>
    <w:p w14:paraId="1618D4B5" w14:textId="77777777" w:rsidR="001D5B00" w:rsidRDefault="003E40AF"/>
    <w:sectPr w:rsidR="001D5B00" w:rsidSect="008E718B">
      <w:pgSz w:w="12240" w:h="15840"/>
      <w:pgMar w:top="1530" w:right="1800" w:bottom="18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EF"/>
    <w:rsid w:val="000E49D3"/>
    <w:rsid w:val="002A0EEF"/>
    <w:rsid w:val="002E3273"/>
    <w:rsid w:val="003E40AF"/>
    <w:rsid w:val="0042655F"/>
    <w:rsid w:val="004E1BE2"/>
    <w:rsid w:val="005712D7"/>
    <w:rsid w:val="00613E8C"/>
    <w:rsid w:val="00627C8B"/>
    <w:rsid w:val="00911A26"/>
    <w:rsid w:val="009929E3"/>
    <w:rsid w:val="009D141E"/>
    <w:rsid w:val="00A57C5E"/>
    <w:rsid w:val="00C05FE5"/>
    <w:rsid w:val="00FB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ED4397"/>
  <w15:chartTrackingRefBased/>
  <w15:docId w15:val="{699169B7-3415-453F-966F-B598C47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E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EEF"/>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C05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dc:creator>
  <cp:keywords/>
  <dc:description/>
  <cp:lastModifiedBy>Staff</cp:lastModifiedBy>
  <cp:revision>2</cp:revision>
  <cp:lastPrinted>2022-03-03T17:00:00Z</cp:lastPrinted>
  <dcterms:created xsi:type="dcterms:W3CDTF">2022-03-30T20:10:00Z</dcterms:created>
  <dcterms:modified xsi:type="dcterms:W3CDTF">2022-03-30T20:10:00Z</dcterms:modified>
</cp:coreProperties>
</file>